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35" w:rsidRDefault="005D4135" w:rsidP="005D413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b/>
          <w:bCs/>
          <w:color w:val="9900FF"/>
          <w:sz w:val="27"/>
          <w:szCs w:val="27"/>
          <w:u w:val="single"/>
          <w:lang w:eastAsia="hu-HU"/>
        </w:rPr>
        <w:t>A társas kapcsolatok gyakorlása</w:t>
      </w:r>
    </w:p>
    <w:p w:rsidR="005D4135" w:rsidRPr="005D4135" w:rsidRDefault="005D4135" w:rsidP="005D413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13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D4135">
        <w:rPr>
          <w:rFonts w:ascii="Times New Roman" w:eastAsia="Times New Roman" w:hAnsi="Times New Roman" w:cs="Times New Roman"/>
          <w:sz w:val="24"/>
          <w:szCs w:val="24"/>
          <w:lang w:eastAsia="hu-HU"/>
        </w:rPr>
        <w:t>Illésné Kun Hajnalka összeállítása -</w:t>
      </w:r>
    </w:p>
    <w:p w:rsidR="00D223E6" w:rsidRDefault="00D223E6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0A95" w:rsidRDefault="00E70A95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135" w:rsidRDefault="005D4135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valaki tudja, mi jár a másik fejében, mi mozgatja az illetőt, akkor erősségként jelenik meg a társas intelligencia. Jellemző rá, hogy tisztában van vele, hogy milyen érzések és motiváció lakik benne és a másik emberben, és azzal is, hogy hogyan illeszkedjen a különböző társas helyzetekbe. Egyaránt otthonosan mozog egy tanácsteremben vagy egy portásfülkében, iskolai kör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nyezetben vagy egy építkezésen.</w:t>
      </w:r>
    </w:p>
    <w:p w:rsidR="005D4135" w:rsidRDefault="005D4135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társas intelligenciába nem csak az tartozik bele, hogy tisztában van valaki az érzésekkel, de az is, hogy megfelelő módon ki tudja őket fejezni (vagy ha úgy adódik, szándékosan </w:t>
      </w:r>
      <w:proofErr w:type="gramStart"/>
      <w:r w:rsidRPr="001E3A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háttérbe</w:t>
      </w:r>
      <w:proofErr w:type="gramEnd"/>
      <w:r w:rsidRPr="001E3A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tudja szorítani őket). Ez a fajta tudatosság és jártasság jó alapja a kapcsolatépítésnek. A társas intelligencia segít bennünket abban, hogy jól értelmezzük a különböző élethelyzeteket és mintegy „olvasni” tudjunk az emberekben, illetve hamar felmérjük a társas életben bekövetkező apró és ki nem mondott dolgokat. Az empátia, vagyis a beleérzés képessége abban segít, hogy mások érzéseit átérezzük, szintén fontos összete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vője a társas intelligenciának.</w:t>
      </w:r>
    </w:p>
    <w:p w:rsidR="00574D83" w:rsidRPr="007C2877" w:rsidRDefault="005D4135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Ha kifejezett erősségünk a társas intelligencia, az azt jelenti, hogy hozzá vagyunk szokva ahhoz, hogy mások kommunikációjában észrevegyük mind a verbális, mind a nonverbális jeleket. Nem csak arra figyelünk, ami elhangzik, hanem arra is, hogy hogyan mondja azt a másik. Mérges, szomorú, örömmel vagy félelemmel teli arckifejezéssel? Elnéztek mellettünk vagy felvették a szemkontaktust? A hanghordozásuk erőszakos, célratörő volt, esetleg gyengéd és puha vagy változó intenzitású? Azt is megkérdezhetjük magunktól, hogy mi volt az, amit nem mondtak ki nyíltan abban a beszélgetésben? Vajon az illető a mondandója egy fontos részét megtartotta magának? Zaklatottnak, érdektelennek tűnt vagy telje</w:t>
      </w:r>
      <w:r w:rsidR="00574D83" w:rsidRPr="007C2877">
        <w:rPr>
          <w:rFonts w:ascii="Times New Roman" w:eastAsia="Times New Roman" w:hAnsi="Times New Roman" w:cs="Times New Roman"/>
          <w:sz w:val="24"/>
          <w:szCs w:val="24"/>
          <w:lang w:eastAsia="hu-HU"/>
        </w:rPr>
        <w:t>sen bevonódott a beszélgetésbe?</w:t>
      </w:r>
    </w:p>
    <w:p w:rsidR="005D4135" w:rsidRPr="001E3A19" w:rsidRDefault="005D4135" w:rsidP="005D4135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társas intelligencia erősen meghatározza a működésünket, képesek vagyunk követni a saját érzéseinket és azokat is, amelyek a környezetünkben létrejönnek; a helyzethez alkalmazkodva pedig megfelelő választ tudunk rájuk adni. Rugalmasak vagyunk és képesek vagyunk szükség szerint változtatni az interakciónk és a válaszaink stílusán, hogyha a társas helyzet megkívánja.</w:t>
      </w:r>
    </w:p>
    <w:bookmarkEnd w:id="0"/>
    <w:p w:rsidR="00D223E6" w:rsidRDefault="00D223E6" w:rsidP="005D413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135" w:rsidRPr="001E3A19" w:rsidRDefault="005D4135" w:rsidP="005D413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Gondold végig a következő kérdéseket a társas intelligencia erősségével kapcsolatban: </w:t>
      </w:r>
    </w:p>
    <w:p w:rsidR="005D4135" w:rsidRPr="00D223E6" w:rsidRDefault="005D4135" w:rsidP="00D223E6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3E6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azok a társas helyzetek, amelyekből a legtöbb előnyöd származott és te magad hogyan járultál hozzá pozitív módon az ott történő interakciókhoz?</w:t>
      </w:r>
    </w:p>
    <w:p w:rsidR="005D4135" w:rsidRPr="00D223E6" w:rsidRDefault="005D4135" w:rsidP="00D223E6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3E6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hasznos számodra, hogy kétszer is ellenőrzöd a másokkal kapcsolatos meglátásaidat? Hogyan végzed el ezt a kettős ellenőrzést?</w:t>
      </w:r>
    </w:p>
    <w:p w:rsidR="004C1877" w:rsidRPr="00D223E6" w:rsidRDefault="005D4135" w:rsidP="00D223E6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Számodra mely helyzetekben bizonyult leghatásosabbnak az, ha megosztottad másokkal az érzéseidet? Melyek voltak azok a helyzetek, ahol viszont jobbnak láttad nem kimondani a mások érzése</w:t>
      </w:r>
      <w:r w:rsidR="004C1877" w:rsidRPr="00D223E6">
        <w:rPr>
          <w:rFonts w:ascii="Times New Roman" w:eastAsia="Times New Roman" w:hAnsi="Times New Roman" w:cs="Times New Roman"/>
          <w:sz w:val="24"/>
          <w:szCs w:val="24"/>
          <w:lang w:eastAsia="hu-HU"/>
        </w:rPr>
        <w:t>ire vonatkozó megfigyeléseidet?</w:t>
      </w:r>
    </w:p>
    <w:p w:rsidR="00D223E6" w:rsidRDefault="00D223E6" w:rsidP="005D413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45E0D" w:rsidRPr="004C1877" w:rsidRDefault="005D4135" w:rsidP="005D413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A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Forrás:</w:t>
      </w:r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Ryan</w:t>
      </w:r>
      <w:proofErr w:type="spellEnd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</w:t>
      </w:r>
      <w:proofErr w:type="spellStart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Niemiec</w:t>
      </w:r>
      <w:proofErr w:type="spellEnd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Robert E. </w:t>
      </w:r>
      <w:proofErr w:type="spellStart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McGrath</w:t>
      </w:r>
      <w:proofErr w:type="spellEnd"/>
      <w:r w:rsidRPr="001E3A19">
        <w:rPr>
          <w:rFonts w:ascii="Times New Roman" w:eastAsia="Times New Roman" w:hAnsi="Times New Roman" w:cs="Times New Roman"/>
          <w:sz w:val="24"/>
          <w:szCs w:val="24"/>
          <w:lang w:eastAsia="hu-HU"/>
        </w:rPr>
        <w:t>: A karaktererősségek hatalma (részlet)</w:t>
      </w:r>
    </w:p>
    <w:sectPr w:rsidR="00145E0D" w:rsidRPr="004C18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16" w:rsidRDefault="00F65016" w:rsidP="00E70A95">
      <w:pPr>
        <w:spacing w:after="0" w:line="240" w:lineRule="auto"/>
      </w:pPr>
      <w:r>
        <w:separator/>
      </w:r>
    </w:p>
  </w:endnote>
  <w:endnote w:type="continuationSeparator" w:id="0">
    <w:p w:rsidR="00F65016" w:rsidRDefault="00F65016" w:rsidP="00E7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98621"/>
      <w:docPartObj>
        <w:docPartGallery w:val="Page Numbers (Bottom of Page)"/>
        <w:docPartUnique/>
      </w:docPartObj>
    </w:sdtPr>
    <w:sdtContent>
      <w:p w:rsidR="00E70A95" w:rsidRDefault="00E70A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77">
          <w:rPr>
            <w:noProof/>
          </w:rPr>
          <w:t>2</w:t>
        </w:r>
        <w:r>
          <w:fldChar w:fldCharType="end"/>
        </w:r>
      </w:p>
    </w:sdtContent>
  </w:sdt>
  <w:p w:rsidR="00E70A95" w:rsidRDefault="00E70A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16" w:rsidRDefault="00F65016" w:rsidP="00E70A95">
      <w:pPr>
        <w:spacing w:after="0" w:line="240" w:lineRule="auto"/>
      </w:pPr>
      <w:r>
        <w:separator/>
      </w:r>
    </w:p>
  </w:footnote>
  <w:footnote w:type="continuationSeparator" w:id="0">
    <w:p w:rsidR="00F65016" w:rsidRDefault="00F65016" w:rsidP="00E7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4E3"/>
    <w:multiLevelType w:val="hybridMultilevel"/>
    <w:tmpl w:val="2460E810"/>
    <w:lvl w:ilvl="0" w:tplc="F8929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156"/>
    <w:multiLevelType w:val="hybridMultilevel"/>
    <w:tmpl w:val="6D1EB114"/>
    <w:lvl w:ilvl="0" w:tplc="869ED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D19"/>
    <w:multiLevelType w:val="hybridMultilevel"/>
    <w:tmpl w:val="0A6E967E"/>
    <w:lvl w:ilvl="0" w:tplc="2FA6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5"/>
    <w:rsid w:val="00145E0D"/>
    <w:rsid w:val="004C1877"/>
    <w:rsid w:val="00574D83"/>
    <w:rsid w:val="005D4135"/>
    <w:rsid w:val="007C2877"/>
    <w:rsid w:val="00D223E6"/>
    <w:rsid w:val="00E70A95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0B2F-F12F-43CD-9725-CFB210A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1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0A95"/>
  </w:style>
  <w:style w:type="paragraph" w:styleId="llb">
    <w:name w:val="footer"/>
    <w:basedOn w:val="Norml"/>
    <w:link w:val="llbChar"/>
    <w:uiPriority w:val="99"/>
    <w:unhideWhenUsed/>
    <w:rsid w:val="00E7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7</cp:revision>
  <dcterms:created xsi:type="dcterms:W3CDTF">2022-12-15T08:44:00Z</dcterms:created>
  <dcterms:modified xsi:type="dcterms:W3CDTF">2022-12-15T09:20:00Z</dcterms:modified>
</cp:coreProperties>
</file>